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begin"/>
      </w:r>
      <w:r w:rsidRPr="00DB0F92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instrText xml:space="preserve"> HYPERLINK "http://www.e-xecutive.ru/education/cases/solution/1727510/" </w:instrText>
      </w:r>
      <w:r w:rsidRPr="00DB0F92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separate"/>
      </w:r>
      <w:r w:rsidRPr="00DB0F92">
        <w:rPr>
          <w:rStyle w:val="a3"/>
          <w:rFonts w:ascii="Times New Roman" w:hAnsi="Times New Roman" w:cs="Times New Roman"/>
          <w:b/>
          <w:bCs/>
          <w:caps/>
          <w:color w:val="3D5A76"/>
          <w:sz w:val="24"/>
          <w:szCs w:val="24"/>
          <w:u w:val="none"/>
        </w:rPr>
        <w:t>ЕЛЕНА КУРОЧКИНА: В ЧЕМ ЕСТЬ ПРАВИЛЬНЫЙ ПОДХОД К ЗАДАЧЕ УПРАВЛЕНИЯ ПЕРСОНАЛОМ</w:t>
      </w:r>
      <w:r w:rsidRPr="00DB0F92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end"/>
      </w:r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18.09.2012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Какая задача стоит перед менеджером по оценки персонала? Всех разогнать, все плохие? Или все-таки построить работу с имеющимся персоналом и оптимизировать ее?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5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УЛЬЯНА ВОРОНОВА: ЛЕЧИМ СНОБИЗМ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Хотя в кейсе задан вопрос «как помочь HR-менеджеру» (читаем по-русски - кадровику), фирме помочь можно, менеджеру – вряд ли.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6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НАТАЛЬЯ ЗЛЕНКО: ПЕРЕВЕРНУТАЯ ЦЕЛЬ ПРИВЕЛА В ТУПИК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Уже одно то, что в государственном ведомстве организовали отдел оценки, вызывает улыбку. Директор по персоналу сразу провел тестирование, а только потом посмотрел личные дела. Так поступают психологи, которые хорошо умеют проводить тесты, но не всегда понимают, зачем это делать.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7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ИВАН ВРУБЛЕВСКИЙ: БЕРЕЖЛИВОЕ ПРОИЗВОДСТВО НАМ ПОМОЖЕТ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13.09.2012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 xml:space="preserve">Ситуация типичная для госпредприятий и естественных монополий. Отсутствие дипломов и </w:t>
      </w:r>
      <w:proofErr w:type="gramStart"/>
      <w:r w:rsidRPr="00DB0F92">
        <w:rPr>
          <w:rFonts w:ascii="Times New Roman" w:hAnsi="Times New Roman" w:cs="Times New Roman"/>
          <w:color w:val="323233"/>
          <w:sz w:val="24"/>
          <w:szCs w:val="24"/>
        </w:rPr>
        <w:t>низкий</w:t>
      </w:r>
      <w:proofErr w:type="gramEnd"/>
      <w:r w:rsidRPr="00DB0F92">
        <w:rPr>
          <w:rFonts w:ascii="Times New Roman" w:hAnsi="Times New Roman" w:cs="Times New Roman"/>
          <w:color w:val="323233"/>
          <w:sz w:val="24"/>
          <w:szCs w:val="24"/>
        </w:rPr>
        <w:t xml:space="preserve"> IQ, в принципе, не показательны.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8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НАДЕЖДА ЯКОВЛЕВА: ЗАДАЧА – ПОВЫСИТЬ ЭФФЕКТИВНОСТЬ ПЕРСОНАЛА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09.09.2012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 xml:space="preserve">Повысить эффективность персонала – это приблизить выполняемые обязанности к способностям, по-другому в данном случае вряд ли получится. Во-вторых, кроме способностей у сотрудников есть свои ценности, </w:t>
      </w:r>
      <w:proofErr w:type="spellStart"/>
      <w:r w:rsidRPr="00DB0F92">
        <w:rPr>
          <w:rFonts w:ascii="Times New Roman" w:hAnsi="Times New Roman" w:cs="Times New Roman"/>
          <w:color w:val="323233"/>
          <w:sz w:val="24"/>
          <w:szCs w:val="24"/>
        </w:rPr>
        <w:t>мотиваторы</w:t>
      </w:r>
      <w:proofErr w:type="spellEnd"/>
      <w:r w:rsidRPr="00DB0F92">
        <w:rPr>
          <w:rFonts w:ascii="Times New Roman" w:hAnsi="Times New Roman" w:cs="Times New Roman"/>
          <w:color w:val="323233"/>
          <w:sz w:val="24"/>
          <w:szCs w:val="24"/>
        </w:rPr>
        <w:t>, цели. И их надо учесть.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9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АЛЕКСЕЙ КУЗНЕЦОВ: ЕСЛИ МАГОМЕТ НЕ ИДЕТ К ГОРЕ...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08.09.2012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Исходя из сферы деятельности, зарплат и сформировавшегося коллектива, выполняемую работу можно охарактеризовать как нудный, рутинный процесс с низкой ценой ошибки.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0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ОЛЕГ СОГЛАЕВ: КАЖДОМУ СВОЕ МЕСТО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05.09.2012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Раз нет возможности произвести полное обновление штата, то нужно пытаться получить максимум из того, что есть.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1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ГРИГОРИЙ АКСАМЕНТОВ: ДВА РЕШЕНИЯ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04.09.2012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Можно подобрать интересные и развивающие компьютерные игры или потратиться на систему автоматизац</w:t>
      </w:r>
      <w:bookmarkStart w:id="0" w:name="_GoBack"/>
      <w:bookmarkEnd w:id="0"/>
      <w:r w:rsidRPr="00DB0F92">
        <w:rPr>
          <w:rFonts w:ascii="Times New Roman" w:hAnsi="Times New Roman" w:cs="Times New Roman"/>
          <w:color w:val="323233"/>
          <w:sz w:val="24"/>
          <w:szCs w:val="24"/>
        </w:rPr>
        <w:t>ии бизнес-процессов.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2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ВЛАДИСЛАВ ШЕРСТОБОЕВ: РЕШЕНИЕ КЕЙСА «ГОЛЬ НА ВЫДУМКУ ХИТРА»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04.09.2012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На мой взгляд, HR-менеджер в данной ситуации повел себя очень «</w:t>
      </w:r>
      <w:proofErr w:type="spellStart"/>
      <w:r w:rsidRPr="00DB0F92">
        <w:rPr>
          <w:rFonts w:ascii="Times New Roman" w:hAnsi="Times New Roman" w:cs="Times New Roman"/>
          <w:color w:val="323233"/>
          <w:sz w:val="24"/>
          <w:szCs w:val="24"/>
        </w:rPr>
        <w:t>школярно</w:t>
      </w:r>
      <w:proofErr w:type="spellEnd"/>
      <w:r w:rsidRPr="00DB0F92">
        <w:rPr>
          <w:rFonts w:ascii="Times New Roman" w:hAnsi="Times New Roman" w:cs="Times New Roman"/>
          <w:color w:val="323233"/>
          <w:sz w:val="24"/>
          <w:szCs w:val="24"/>
        </w:rPr>
        <w:t>», начав с тестов.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3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СВЕТЛАНА КУБАТА: ПОМОЩЬ HR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04.09.2012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«Троечники» – самая большая проблема всех команд. Низкая мотивация, отсутствие желания и стремления, пассивность, безынициативность.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4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НИНА ДИКАНЬ: ПОСЕЕШЬ МЕНТОРА, ПОЖНЕШЬ МАКЕДОНСКОГО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04.09.2012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>Для начала специалисту HR надо бы построить модель компетенций организации.</w:t>
      </w: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DB0F92" w:rsidRPr="00DB0F92" w:rsidRDefault="00DB0F92" w:rsidP="00DB0F92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5" w:history="1">
        <w:r w:rsidRPr="00DB0F92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ЕКАТЕРИНА ТАТАРИНОВА: ЛЕНЬ – БОЛЬШАЯ ПРОБЛЕМА РУССКИХ</w:t>
        </w:r>
      </w:hyperlink>
    </w:p>
    <w:p w:rsidR="00DB0F92" w:rsidRPr="00DB0F92" w:rsidRDefault="00DB0F92" w:rsidP="00DB0F92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DB0F92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03.09.2012</w:t>
      </w:r>
    </w:p>
    <w:p w:rsidR="00DB0F92" w:rsidRPr="00DB0F92" w:rsidRDefault="00DB0F92" w:rsidP="00DB0F92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DB0F92">
        <w:rPr>
          <w:rFonts w:ascii="Times New Roman" w:hAnsi="Times New Roman" w:cs="Times New Roman"/>
          <w:color w:val="323233"/>
          <w:sz w:val="24"/>
          <w:szCs w:val="24"/>
        </w:rPr>
        <w:t xml:space="preserve">Остается непонятным, как при таком количестве </w:t>
      </w:r>
      <w:proofErr w:type="spellStart"/>
      <w:r w:rsidRPr="00DB0F92">
        <w:rPr>
          <w:rFonts w:ascii="Times New Roman" w:hAnsi="Times New Roman" w:cs="Times New Roman"/>
          <w:color w:val="323233"/>
          <w:sz w:val="24"/>
          <w:szCs w:val="24"/>
        </w:rPr>
        <w:t>олигофренов</w:t>
      </w:r>
      <w:proofErr w:type="spellEnd"/>
      <w:r w:rsidRPr="00DB0F92">
        <w:rPr>
          <w:rFonts w:ascii="Times New Roman" w:hAnsi="Times New Roman" w:cs="Times New Roman"/>
          <w:color w:val="323233"/>
          <w:sz w:val="24"/>
          <w:szCs w:val="24"/>
        </w:rPr>
        <w:t>, это государственное ведомство функционирует, да и вдобавок, является уважаемым?</w:t>
      </w:r>
    </w:p>
    <w:p w:rsidR="00B9782E" w:rsidRPr="00DB0F92" w:rsidRDefault="00B9782E" w:rsidP="008E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782E" w:rsidRPr="00DB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183323"/>
    <w:rsid w:val="00250046"/>
    <w:rsid w:val="005E246B"/>
    <w:rsid w:val="008E2785"/>
    <w:rsid w:val="00B9782E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education/cases/solution/1723329/" TargetMode="External"/><Relationship Id="rId13" Type="http://schemas.openxmlformats.org/officeDocument/2006/relationships/hyperlink" Target="http://www.e-xecutive.ru/education/cases/solution/17208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xecutive.ru/education/cases/solution/1725416/" TargetMode="External"/><Relationship Id="rId12" Type="http://schemas.openxmlformats.org/officeDocument/2006/relationships/hyperlink" Target="http://www.e-xecutive.ru/education/cases/solution/1720809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xecutive.ru/education/cases/solution/1726079/" TargetMode="External"/><Relationship Id="rId11" Type="http://schemas.openxmlformats.org/officeDocument/2006/relationships/hyperlink" Target="http://www.e-xecutive.ru/education/cases/solution/1720718/" TargetMode="External"/><Relationship Id="rId5" Type="http://schemas.openxmlformats.org/officeDocument/2006/relationships/hyperlink" Target="http://www.e-xecutive.ru/education/cases/solution/1725735/" TargetMode="External"/><Relationship Id="rId15" Type="http://schemas.openxmlformats.org/officeDocument/2006/relationships/hyperlink" Target="http://www.e-xecutive.ru/education/cases/solution/1720112/" TargetMode="External"/><Relationship Id="rId10" Type="http://schemas.openxmlformats.org/officeDocument/2006/relationships/hyperlink" Target="http://www.e-xecutive.ru/education/cases/solution/17217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education/cases/solution/1723105/" TargetMode="External"/><Relationship Id="rId14" Type="http://schemas.openxmlformats.org/officeDocument/2006/relationships/hyperlink" Target="http://www.e-xecutive.ru/education/cases/solution/1720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2016-03-12T16:01:00Z</dcterms:created>
  <dcterms:modified xsi:type="dcterms:W3CDTF">2016-03-12T16:24:00Z</dcterms:modified>
</cp:coreProperties>
</file>