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begin"/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instrText xml:space="preserve"> HYPERLINK "http://www.e-xecutive.ru/education/cases/solution/1772400/" </w:instrText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separate"/>
      </w:r>
      <w:r w:rsidRPr="008E2785">
        <w:rPr>
          <w:rFonts w:ascii="Tahoma" w:eastAsia="Times New Roman" w:hAnsi="Tahoma" w:cs="Tahoma"/>
          <w:b/>
          <w:bCs/>
          <w:caps/>
          <w:color w:val="3D5A76"/>
          <w:sz w:val="17"/>
          <w:szCs w:val="17"/>
          <w:lang w:eastAsia="ru-RU"/>
        </w:rPr>
        <w:t>АМАН АСЫЛКОЖАЕВ: ПОСТРОЕНИЕ ПРАВОВЫХ ОТНОШЕНИЙ С ПАРТНЕРАМИ И СОТРУДНИКАМИ</w:t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end"/>
      </w:r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03.12.2012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Часто молодые специалисты, приходя на работу в компанию, изначально рассматривают ее только как некий плацдарм, на котором их должны обучить и приспособить к профессиональной жизни.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5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ЕВГЕНИЙ ПОНОМАРЧУК: BOOMING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06.11.2012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Если ввести систему по высокой оплате труда лучшим работникам, то их доход увеличится, и желание работать тоже.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6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ИРИНА АЛЕКСАНЯН: ПРИСМОТРИТЕСЬ, ОНИ УЖЕ РЯДОМ...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02.11.2012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 наборе персонала компания–работодатель использует возможность стажировок за рубежом как свое конкурентное преимущество на рынке труда. В реальности именно это и ослабляет кадровый потенциал предприятия.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7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ОЛЬГА ЦЫПИНА: РЕШЕНИЕ КЕЙСА «СЛИВКИ» ДЛЯ ЗАГРАНИЦЫ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01.11.2012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На рынке труда много охотников за лучшими кадрами. Что делать работодателю? Как вернуть, удержать высококвалифицированных, обученных сотрудников после стажировок за рубежом?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8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АЛЕКСАНДР ФЕЛЬДМАН: ПРОБЛЕМА ДАВНО РЕШЕНА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31.10.2012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Данная проблема давно решена в аудите.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9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АНДРЕЙ СМИРНОВ: НЕСКОЛЬКО ВАРИАНТОВ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29.10.2012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Самый простой вариант – подписать с заграничными партнерами соглашение, запрещающее на какой-то срок </w:t>
      </w:r>
      <w:proofErr w:type="spellStart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хантинг</w:t>
      </w:r>
      <w:proofErr w:type="spellEnd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сотрудников.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10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СТАНИСЛАВ АЛЕКСЕЕВ: КОНТРАКТНЫЙ КНУТ И ПРЯНИК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26.10.2012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Можно изменить условия контрактов с западными компаниями. Если они работают с предприятием, несмотря ни на что, – они в нем нуждаются.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11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АРТЕМ ШМАРЕВ: РАЗДЕЛЕНИЕ ТРУДА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26.10.2012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Такая проблема может возникнуть не только с молодыми специалистами, поэтому данное решение рассматривает всех сотрудников предприятия.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hyperlink r:id="rId12" w:history="1">
        <w:r w:rsidRPr="008E2785">
          <w:rPr>
            <w:rFonts w:ascii="Tahoma" w:eastAsia="Times New Roman" w:hAnsi="Tahoma" w:cs="Tahoma"/>
            <w:b/>
            <w:bCs/>
            <w:caps/>
            <w:color w:val="3D5A76"/>
            <w:sz w:val="17"/>
            <w:szCs w:val="17"/>
            <w:lang w:eastAsia="ru-RU"/>
          </w:rPr>
          <w:t>ЕЛЕНА БУРЯКОВА: КУЗНИЦА КАДРОВ</w:t>
        </w:r>
      </w:hyperlink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t>25.10.2012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Я думаю в такой ситуации надо просто продавать выращенные кадры своим иностранным </w:t>
      </w:r>
      <w:proofErr w:type="spellStart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парнерам</w:t>
      </w:r>
      <w:proofErr w:type="spellEnd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потому что перевес на их стороне, и ничего не удержит молодых специалистов.</w:t>
      </w:r>
    </w:p>
    <w:p w:rsid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val="en-US" w:eastAsia="ru-RU"/>
        </w:rPr>
      </w:pPr>
    </w:p>
    <w:bookmarkStart w:id="0" w:name="_GoBack"/>
    <w:bookmarkEnd w:id="0"/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begin"/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instrText xml:space="preserve"> HYPERLINK "http://www.e-xecutive.ru/education/cases/solution/1751398/" </w:instrText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separate"/>
      </w:r>
      <w:r w:rsidRPr="008E2785">
        <w:rPr>
          <w:rFonts w:ascii="Tahoma" w:eastAsia="Times New Roman" w:hAnsi="Tahoma" w:cs="Tahoma"/>
          <w:b/>
          <w:bCs/>
          <w:caps/>
          <w:color w:val="3D5A76"/>
          <w:sz w:val="17"/>
          <w:szCs w:val="17"/>
          <w:lang w:eastAsia="ru-RU"/>
        </w:rPr>
        <w:t>ТАТЬЯНА РАДЧЕНКО: С КЕМ БОРОТЬСЯ: С ЗАГРАНИЦЕЙ ИЛИ С САМИМ СОБОЙ?</w:t>
      </w:r>
      <w:r w:rsidRPr="008E2785">
        <w:rPr>
          <w:rFonts w:ascii="Tahoma" w:eastAsia="Times New Roman" w:hAnsi="Tahoma" w:cs="Tahoma"/>
          <w:b/>
          <w:bCs/>
          <w:caps/>
          <w:color w:val="323233"/>
          <w:sz w:val="17"/>
          <w:szCs w:val="17"/>
          <w:lang w:eastAsia="ru-RU"/>
        </w:rPr>
        <w:fldChar w:fldCharType="end"/>
      </w:r>
    </w:p>
    <w:p w:rsidR="008E2785" w:rsidRPr="008E2785" w:rsidRDefault="008E2785" w:rsidP="008E2785">
      <w:pPr>
        <w:shd w:val="clear" w:color="auto" w:fill="FFFFFF"/>
        <w:spacing w:after="0" w:line="360" w:lineRule="auto"/>
        <w:jc w:val="right"/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</w:pPr>
      <w:r w:rsidRPr="008E2785">
        <w:rPr>
          <w:rFonts w:ascii="Tahoma" w:eastAsia="Times New Roman" w:hAnsi="Tahoma" w:cs="Tahoma"/>
          <w:b/>
          <w:bCs/>
          <w:i/>
          <w:iCs/>
          <w:caps/>
          <w:color w:val="B1B1B1"/>
          <w:sz w:val="17"/>
          <w:szCs w:val="17"/>
          <w:lang w:eastAsia="ru-RU"/>
        </w:rPr>
        <w:lastRenderedPageBreak/>
        <w:t>25.10.2012</w:t>
      </w:r>
    </w:p>
    <w:p w:rsidR="008E2785" w:rsidRPr="008E2785" w:rsidRDefault="008E2785" w:rsidP="008E2785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Если бы предприятие было </w:t>
      </w:r>
      <w:proofErr w:type="gramStart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бизнес-успешным</w:t>
      </w:r>
      <w:proofErr w:type="gramEnd"/>
      <w:r w:rsidRPr="008E2785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то ряд вопросов отпал бы сам собой.</w:t>
      </w:r>
    </w:p>
    <w:p w:rsidR="00B9782E" w:rsidRDefault="00B9782E" w:rsidP="008E2785">
      <w:pPr>
        <w:spacing w:after="0" w:line="360" w:lineRule="auto"/>
      </w:pPr>
    </w:p>
    <w:sectPr w:rsidR="00B9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250046"/>
    <w:rsid w:val="008E2785"/>
    <w:rsid w:val="00B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75658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xecutive.ru/education/cases/solution/1757068/" TargetMode="External"/><Relationship Id="rId12" Type="http://schemas.openxmlformats.org/officeDocument/2006/relationships/hyperlink" Target="http://www.e-xecutive.ru/education/cases/solution/17513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757698/" TargetMode="External"/><Relationship Id="rId11" Type="http://schemas.openxmlformats.org/officeDocument/2006/relationships/hyperlink" Target="http://www.e-xecutive.ru/education/cases/solution/1752210/" TargetMode="External"/><Relationship Id="rId5" Type="http://schemas.openxmlformats.org/officeDocument/2006/relationships/hyperlink" Target="http://www.e-xecutive.ru/education/cases/solution/1760507/" TargetMode="External"/><Relationship Id="rId10" Type="http://schemas.openxmlformats.org/officeDocument/2006/relationships/hyperlink" Target="http://www.e-xecutive.ru/education/cases/solution/17520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7534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2016-03-12T16:01:00Z</dcterms:created>
  <dcterms:modified xsi:type="dcterms:W3CDTF">2016-03-12T16:02:00Z</dcterms:modified>
</cp:coreProperties>
</file>