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97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АНАТОЛИЙ РАДЮШКИН: ЕСЛИ ОЧЕНЬ ЦЕННЫЙ СОТРУДНИК</w:t>
      </w:r>
    </w:p>
    <w:p w:rsidR="00103108" w:rsidRDefault="00103108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Очевидно, что уволить необходимо, но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…  Е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сли очень ценный сотрудник – отстранить от работы на неделю и назначить ответственным за проведением инструктажей по технике безопасности высотных работ, объяснить как это серьезно, ведь от того как он будет выполнять инструктаж, возможно, зависят жизни людей. Материальное наказание в данном случае менее эффективно, на мой взгляд. Необходимо сформировать у сотрудников понимание, что формальный подход к инструкциям по ТБ, а также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браверство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может стоить жизни. Вообще, в моем понимании, такое поведение признак непрофессионализма. Помимо наказания за такие нарушения, необходимо ввести и мотивацию дисциплинированных сотрудников - премия, грамота, доска почета, и т.д.</w:t>
      </w:r>
    </w:p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СЕРГЕЙ КОРОЛЕВ: КОМСОМОЛЬСКОЕ СОБРАНИЕ!</w:t>
      </w:r>
    </w:p>
    <w:p w:rsidR="00103108" w:rsidRDefault="00103108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На мой взгляд, тут не сложная ситуация.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Давайте рассмотрим точки зрения всех сторон, и сделаем так, чтобы все стороны были в выигрыше.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Работодатель.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Есть принцип, который в компании строго соблюдается. Принцип работает на дисциплину работников.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Но при этом, есть сотрудник, нарушивший это правило. Компания заинтересована в этом сотруднике.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Сотрудник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нарушивший технику безопасности.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Если он уважаемый в компании, то он наверняка хочет продолжить работать в ней. Его интерес остаться!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Нарушение правила - это не очень хороший показательный пример для остальных. Цель компании и сотрудника в соблюдении принципа здесь совпадает.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Работники компании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Есть правило, которое действительно важно. При этом не только для компании, но и для самих работников. Необходимо его соблюдать.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Но что же делать с нарушившим это правило Сотрудником? Он очень уважаемый человек, и как-то жалко его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(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ли другая схожая эмоция). Тут совпадение с первым интересом сотрудника.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Итого 3 желания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1. Нужно оставить принцип незыблемым.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 Оставить ценного сотрудника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3. Сотрудники должны осознавать важность этого принципа.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Что делаем?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1. Руководителю компании (или соответствующему заместителю) поговорить с Сотрудником об этих 3 желаниях. Если они совпадают, а они совпадают, то необходимо вести совместную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работу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направленную на коллектив, на работников.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 Для этого организуется общее собрание коллектива с повесткой решения важнейшего вопроса нарушения трудовой дисциплины.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На собрании руководитель рассказывает о факте нарушения и передает слово сотруднику.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Он в свою очередь говорит, что правило - есть правило! Он сам бы так поступил со своими подчиненными. Предлагает его увольнять. Но если бы ему дали второй шанс, то был бы за это благодарен. И в случае повторного нарушения сам напишет заявление об увольнении.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Руководитель непреклонен, но спрашивает у коллектива как поступить.</w:t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Уверен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все проголосуют за предоставление второго шанса.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Но при этом и руководитель, и Сотрудник должны сказать, что это исключительная ситуация и таких вторых шансов у других не будет.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Занавес.</w:t>
      </w:r>
    </w:p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РЕНАТ ЗАКИРОВ: КАК НАРУШИТЬ ПРАВИЛО, ЧТОБЫ ЕГО БЫЛО НЕПОВАДНО НАРУШАТЬ ДРУГИМ</w:t>
      </w:r>
    </w:p>
    <w:p w:rsidR="00103108" w:rsidRDefault="00103108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Ниже несколько вариантов (ходов) решения задачи (условие: не уволить работника, но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не дать повод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нарушать другим):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>1. Из-за этого человека должны "пострадать" многие. Принять правило, что штрафуется коллектив (вся компания) при нарушении правила. Возникает ситуация, когда все следят за всеми и в будущем не допустят человека без страховки на работы.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 Ввести 2 вида наказаний за не соблюдение ТБ: для привилегированного круга работников (возможен 1 выговор, потом увольнение) и остальных работников (немедленное увольнение). Возникает мотив для работников - попасть в касту "лучших".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3. Надо попытаться найти зацепку - недоработали где-то в организационном плане (не расписался в журнале работ и т.д.) и уволить инженера по ТБ, бригадира... И нарушитель себя не хорошо будет ощущать, и наблюдение за ТБ повысится.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4. Уволить, а затем принять обратно.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5. Временный разрыв в регламенте. Во время "проступка" регламент не действовал, потому что старый отменили, а новый еще не ввели в действие. Поэтому работник не уволен. Но сейчас начал действовать новый регламент ТБ более строгий, чем старый.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6. Внести в регламент пункт о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том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когда можно отстегнуться на высоте (например "стало плохо")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7. Перевести из разряда "работал без страховки на высоте" с наказанием увольнение, в разряд более мягкого нарушения (например "отстегнулся на 1 минуту" или "работа с неисправной страховкой") и более мягким наказанием (например "Штраф"). Объявить, что в дальнейшем такие исключения будут невозможны.</w:t>
      </w:r>
    </w:p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ГЕОРГИЙ ШАМАНОВ: ПРЕЗИДЕНТСКИЙ</w:t>
      </w:r>
      <w: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 xml:space="preserve"> </w:t>
      </w: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ЖЕСТ В ДЕЙСТВИИ</w:t>
      </w:r>
    </w:p>
    <w:p w:rsidR="00103108" w:rsidRPr="00103108" w:rsidRDefault="00103108" w:rsidP="00103108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В сложившейся ситуации необходимо вывести данный случай (не сотрудника) за рамки формально 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применяемых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в компании. При этом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,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вывести случай за рамки необходимо самой компании, а не только сотруднику.   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Выведение за рамки могло быть,  в принципе,  осуществлено различными путями: от отказа признания нарушения как такового до перевода сотрудника временно или постоянно в категорию, не 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попадающих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под правило. Но большинство этих методов применимо по горячим следам и призвано, что называется «замять скандал». 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Поскольку время для такого подхода упущено, то необходимо кому-то (кому будем разбирать ниже) взять на себя персональную ответственность за вывод случая 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из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под правила. При этом вывод должен быть осуществлен таким образом, чтобы повторении процедуры было 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мало реально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(«невозможно» говорить не будем).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Рассмотрим аналогичную практику в юриспруденции: «феномен» помилования. Например, помилование президентом РФ, при котором, по сути, президент берет на себя ответственность и, не смотря на законы, принимает решение об освобождении человека или замены наказания на более легкое.  Термин «феномен» в данном случае употреблен для подчеркивания исключительности практики и «ортогональности» ее законам как таковой. 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Предлагаю применить аналогичную процедуру к сотруднику. Принятое решение имеет некоторые особенности: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1.    Это должно быть личное решение руководителя компании. Поскольку озвучивающий такое решение человек принимает ответственность за дальнейшее развитие событий на себя, и передача ответственности руководителю 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нижнего-среднего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звена может привести к попыткам повторить процедуру при первом же аналогичном случае. 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2.    Это должно быть решение определяемое, не самим нарушением, а другими факторами, чтобы избежать формального повторения в будущем. В случае помилования президента РФ определяющими являются личностные характеристики человека (см. в конце текста).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3.    Наказание должно быть  не отменено целиком, а заменено. Заменяем на менее суровое наказание,  с учетом интересов компании и сотрудника. Это важно для сохранения как таковых правил ТБ.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По самой процедуре (ее проведению):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1.    Должна быть проведена гласная процедура (обсуждение, приказ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,..). 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Это важно с точки зрения передачи ответственности за нарушение.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lastRenderedPageBreak/>
        <w:t>2.    Должны быть преданы гласности мотивы принимаемого решения, а также объяснено, что это ЛИЧНОЕ решение руководителя. 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3.    В процедуре помилования президентом РФ предусмотрена подача прошения, Однако, вводить, как процедуру, такой способ не планируется. Следовательно, инициатива должна идти от руководства компании.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Поскольку процедуру не предполагается вводить как регулярную практику, то она не должна быть использована по другим поводам в ближайшее время.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Информативно. Сведения о процедуре помилования президентом РФ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В соответствии с п. 2 ст. 85 Уголовного кодекса Российской Федерации актом помилования лицо, осуждённое за преступление, может быть освобождено от дальнейшего отбывания наказания, либо назначенное ему наказание может быть сокращено или заменено более мягким видом наказания. 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Основания обращения с ходатайством могут быть самыми различными (положительное поведение осужденного, честное отношение к труду, болезнь самого осужденного или его близких родственников и т.д.). Обратите внимание, что все они связаны с личностью, а не с проступком.</w:t>
      </w:r>
    </w:p>
    <w:p w:rsidR="00103108" w:rsidRDefault="00103108" w:rsidP="004E6B97"/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АНТОН ИПАТОВ: БЕЗОГОВОРОЧНОЕ УВОЛЬНЕНИЕ</w:t>
      </w:r>
    </w:p>
    <w:p w:rsidR="00103108" w:rsidRDefault="00103108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Мое мнение - нужно уволить. Во-первых, правило - есть правило, особенно касающееся техники безопасности.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Во-вторых, если не увольнять, это вызовет некоторую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расхлябанность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у остальных сотрудников и в будущем испортит дисциплину.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Конечно, не надо ставить на человеке крест, но в данной ситуации, нужно проинформировать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персонал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за что был уволен сотрудник, это будет хорошим примером.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Так как в этой ситуации, сотрудник талантлив и дорог компании, нужно исходить из экономических показателей, если это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принесет большие убытки предприятию есть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выход - перевести провинившегося сотрудника на другую должность, не требующую каких - либо работ на высоте. Как говорится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: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"Талантливый человек талантлив во всем".</w:t>
      </w:r>
    </w:p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proofErr w:type="gramStart"/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ГУЛЯ</w:t>
      </w:r>
      <w:proofErr w:type="gramEnd"/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 xml:space="preserve"> ТУРСУНБАЕВА: DULNOZ</w:t>
      </w:r>
    </w:p>
    <w:p w:rsidR="00103108" w:rsidRDefault="00103108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Необходимо наказать этого сотрудника материально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( 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1-2 или 3 месяца) без зарплаты или без премии.</w:t>
      </w:r>
      <w:r w:rsidR="00003B83"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Объявить это решение всем сотрудникам.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Дело не в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том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что жалко этого сотрудника, а дело в том,  что компания долгие годы вложила в этого сотрудника немалую сумму на развитие сотрудника и увольнять за нарушение техники безопасности не продуктивно и не выгодно для компании.</w:t>
      </w:r>
    </w:p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СЕРГЕЙ КУЗНЕЦОВ: СПАСИБО, ЧТО СОБЛЮДАЕТЕ ПРАВИЛА ТЕХНИКИ БЕЗОПАСНОСТИ</w:t>
      </w:r>
    </w:p>
    <w:p w:rsidR="00103108" w:rsidRDefault="00103108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Наличие правил по принципу "нарушил - увольнение", зачастую говорят о желании руководства уйти от кропотливой работы по воспитанию сотрудников. Если ситуация такова, что это правило действительно необходимо в работе компании - выход один. Увольнять.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1. Увольте его на месяц, через месяц - примите обратно.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2. Увольте с этой должности,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перевидите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его с понижением заработной платы на "контролера за ТБ на объекте", </w:t>
      </w:r>
      <w:proofErr w:type="spellStart"/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то-же</w:t>
      </w:r>
      <w:proofErr w:type="spellEnd"/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 месяц.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3. Освободите его от этой работы на месяц, пусть весь месяц проводит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агит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беседы по технике безопасности.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Любой из этих вариантов должно сопроводить объяснением всему коллективу.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- Сделали так, учитывая заслуги, стаж и высокий профессионализм сотрудника и т.д. Но безнаказанно правила нарушать нельзя ни кому. Потому он уволен на месяц, переведен на месяц, и т.д. Тем более высокий профессионализм заключается еще и в неукоснительном соблюдении правил по ТБ. В этот раз, данную ситуацию мы квалифицируем как случайность вызванную потерей бдительности. И она стоила ему потери работы на месяц. Если будет второй раз, он будет квалифицирован как закономерность. И мы дадим возможность этому сотруднику нарушать правила,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где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нибудь</w:t>
      </w:r>
      <w:proofErr w:type="spellEnd"/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 другом месте. За пределами нашей компании, каковы бы не были его прежние заслуги.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Спасибо, что соблюдаете правила техники безопасности...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Как-то так.</w:t>
      </w:r>
    </w:p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lastRenderedPageBreak/>
        <w:t>ЕЛЕНА ПЕРОВА: ПРАВИЛА ФОРМАЛЬНЫЕ И ПРАВИЛА ЦЕЛЕСООБРАЗНЫЕ</w:t>
      </w:r>
    </w:p>
    <w:p w:rsidR="00103108" w:rsidRDefault="00103108" w:rsidP="00103108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proofErr w:type="spell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Неувольнение</w:t>
      </w:r>
      <w:proofErr w:type="spell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сотрудника за нарушение техники безопасности может расслабить коллектив и привести к повторению подобной ситуации другими работниками. Но многолетний стаж работы данного сотрудника и его ценность для компании могут служить причиной исключения из правил, при условии, что это позволит избежать негативных последствий. Как возможный вариант развития событий предлагается: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объявить сотрудникам, что теперь они сами могут принимать решения, пристегиваться им ремнями или нет. Но при этом, если человек решит не пристегиваться, то его уволят, если заметят хоть раз 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пристегнутым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. Если человек решит всегда быть пристегнутым, то его уволят в случае, если хотя бы единожды он 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будет не пристегнут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 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Такое решение позволит каждому сотруднику прочувствовать не простую формальность данной техники безопасности, а ее реальную необходимость и целесообразность. А единичный факт нарушения техники безопасности не послужит образцом для подражания.</w:t>
      </w:r>
    </w:p>
    <w:p w:rsidR="00103108" w:rsidRDefault="00103108" w:rsidP="00103108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</w:p>
    <w:p w:rsidR="00103108" w:rsidRDefault="00103108" w:rsidP="00103108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ЯРОСЛАВ ДВОРАК: НАРУШАЙТЕ ВСЕ</w:t>
      </w:r>
    </w:p>
    <w:p w:rsidR="00103108" w:rsidRPr="00103108" w:rsidRDefault="00103108" w:rsidP="00103108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</w:p>
    <w:p w:rsidR="00103108" w:rsidRDefault="00103108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Руководитель компании беседует с работниками компании, которые постоянно работают рядом с провинившимся и просит в его присутствии делать нарушения правил (только в рамках разумного), чтобы тот замечал и таким способом провоцировать его. Если уважаемый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соотрудник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скажет, что это не по правилам, то в ответ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колеги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должны говорить, так и сам нарушаешь. Если уважаемый работник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пожалуюется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тех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кто нарушает правила, то сделать общую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дисскуссию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и обсудить его поведение и поведение других. Кстати можно всем вместе организовать просмотр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какого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нибудь</w:t>
      </w:r>
      <w:proofErr w:type="spellEnd"/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фильма про альпинистов. Если уважаемый работник не прореагирует то увольнение.</w:t>
      </w:r>
    </w:p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YANA TATARINOVA: А ЕСЛИ ЭТО БЫЛА НЕОСПОРИМАЯ НЕОБХОДИМОСТЬ?</w:t>
      </w:r>
    </w:p>
    <w:p w:rsidR="00103108" w:rsidRDefault="00103108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апример, он отстегнул ремень, чтобы уберечь от травмы другого сотрудника, до которого с ремнем он явно не дотянулся бы? ))) а в реале наверняка было так: кто-то из новичков вякнул, что босс только и умеет, что раздавать приказы, на что босс предложил проверить, кто больше уверен в своем профессионализме) но это уже не оправдание, а первопричина..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.к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то-то может и без страховки...это не значит, что остальным так можно..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.р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ожденный ползать летать не может, рожденный летать не может ползать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P.S. правила...вожу машину с 5 лет...ах да...это незаконно...у нас в военном гарнизоне ЗА КРАЕМ СВЕТА было нормально...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и, наверное еще одно существенное дополнение: пол -Ж...правила, правила...кому-то они, конечно нужны)</w:t>
      </w:r>
    </w:p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АНДРЕЙ АНДРЕЕВ: ЦЕННЫЙ КАДР</w:t>
      </w:r>
    </w:p>
    <w:p w:rsidR="00103108" w:rsidRDefault="00103108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Провести серьезную беседу: предложить выбор либо: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а) увольнение (варианты по собственному желанию, по статье, если нарушение было актировано), либо: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б) перевод (увольнение с одновременным принятием) в отдел техники безопасности труда на 3 месяца с испытательным сроком и постановкой задач: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по снижению уровня травматизма,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снижению случаев нарушения техники безопасности персоналом,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- активного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пропагандирования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соблюдения правил техники безопасности для всех ответственных сотрудников по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всем доступным каналам внутренних коммуникаций (личный инструктаж, ведение колонки в корпоративной газете, публикации в популярных у работников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соц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.с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етях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).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Полагаю, с вероятностью более 80%, выбор будет сделан в пользу варианта б).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 истечении 3-х месяцев испытательного срока, по результатам работы и исходя из личного отношения работника к проблемам безопасности труда, предложить ему: а) вернуться на прежнее место работы; б) остаться в отделе техники безопасности труда с сохранением уровня высокой активности в пропаганде правил безопасного труда.    </w:t>
      </w:r>
    </w:p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МАРАТ БИСЕНГАЛИЕВ: СОБЛЮСТИ ФОРМАЛЬНОСТЬ</w:t>
      </w:r>
    </w:p>
    <w:p w:rsidR="00103108" w:rsidRPr="00103108" w:rsidRDefault="00103108" w:rsidP="00103108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Уволить нарушителя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а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через 3 недели опять принять - но на более низкий оклад (должность можно оставить). И приватно его предупредить, что 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как бы не грустно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это было, в следующий раз уволить обязательно.</w:t>
      </w:r>
    </w:p>
    <w:p w:rsidR="00103108" w:rsidRDefault="00103108" w:rsidP="004E6B97"/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БОРИС НЭЛИН: ПРАВИЛА НЕЛЬЗЯ НАРУШАТЬ...</w:t>
      </w:r>
    </w:p>
    <w:p w:rsidR="00103108" w:rsidRDefault="00103108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... их нужно исполнять и развивать.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Ценный сотрудник, нарушивший технику безопасности, должен быть уволен.</w:t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Корректно и достойно, с выражением сожаления, благодарности и присвоением специального звания (например: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"Самый ценный сотрудник года").</w:t>
      </w:r>
      <w:proofErr w:type="gramEnd"/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После этого, нужно издать приказ (выпустить новый регламент, если это соответствует культуре компании) о том, что бывшие сотрудники, удостоенные в период работы в компании звания "Самый ценный сотрудник года" принимаются на работу в компанию по упрощённой процедуре, без прохождения всего и вся, что, обычно, положено в подобных случаях.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Открыть вакансию (кстати, не обязательно, что ту же самую) и принять сотрудника обратно.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Если речь идёт о действительно ценном сотруднике (лояльность, на мой взгляд, – непреложный компонент "ценности"), он, и поймёт, и оценит.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Остальные получат два важных сигнала: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1. У компании достаточно сил и воли, чтобы неукоснительно следовать своим правилам (придерживаться принципов)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 У руководства достаточно мудрости, чтобы следование принципам, в любой ситуации делало бы компанию не слабее, а сильнее</w:t>
      </w:r>
    </w:p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АЛЕКСАНДР АКМАН: ПРАВИЛА НАРУШАТЬ НЕЛЬЗЯ - ЕСТЬ НЕСТАНДАРТНЫЕ СИТУАЦИИ, КОТОРЫЕ РЕШАЮТСЯ ЛИ</w:t>
      </w:r>
      <w: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ЧНЫМ ВМЕШАТЕЛЬСТВОМ РУКОВОДСТВА</w:t>
      </w:r>
    </w:p>
    <w:p w:rsidR="00103108" w:rsidRDefault="00103108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Если смягчающих обстоятельств нет, а сохранить специалиста надо то, в "чистом виде":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1)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Уволить.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Потом взять по конкурсу обратно, как действительно высококлассного специалиста.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Ему разъяснить ситуацию,  чтобы он: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а) осознал всю пагубность ...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Плюс, возможны меры воздействия: как взятие на пониженный разряд (и оклад) с необходимостью пересдачи т.п.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б)  если надо заверить - он ценен нам, и мы его возьмем обратно (подготовить человека, что не все так плохо)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Молодежь повторить его "подвиг" не сможет - т.к. назад не возьмут, если нет заслуг и не могут конкурировать на освободившееся место с прочими соискателями.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) Можно сделать исключение.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Причем сделать это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при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людно: оглашение нарушения, перечисление заслуг, длительной работы без нарушений.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Резюме:  все сводится к досадной ошибке или к тому, что вес  достоинств и заслуг  перекрывает вес проступка и решение.</w:t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Опять таки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новичок, не сможет похвастать заслугами на данном поприще.</w:t>
      </w:r>
    </w:p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КОНСТАНТИН КОМШУКОВ: НЕ НАРУШЕНИЕ, А УМЕЛАЯ ПОПЫТКА САМОСПАСЕНИЯ</w:t>
      </w:r>
    </w:p>
    <w:p w:rsidR="00103108" w:rsidRDefault="00103108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Охрана труда и промышленная безопасность  основывается не только на превентивных мерах (соблюдении правил по технике безопасности, использовании средств индивидуальной защиты (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СИЗ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) и др.), но и на умелом оказании первой помощи пострадавшим. Насколько я понял, рассматриваемый сотрудник работает монтажником-высотником. Вполне возможно, что во время работы его организм почувствовал тепловой удар или предобморочное состояние (у монтажников-высотников такое зачастую бывает). Последствия таких состояний могут быть очень плачевными (вплоть до летального исхода). Находясь в удалении от других людей, он, возможно, понял, что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расчитывать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можно только на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самоспасение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. Во избежание последствий теплового удара и/или предобморочного состояния настоятельно рекомендуется избавиться от вещей, которые  излишне сдавливают организм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( 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тесная одежда,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ремени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, пояса, галстуки и т.д.) Руководствуясь инструкцией об оказании первой помощи пострадавшим, он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ослабил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/отстегнул страховочный пояс, который, как правило, сильно сдавливает тело и конечности. Тем самым он, возможно, спас себе жизнь: страховочный пояс предохраняет от падения, но не спасает от тяжелых последствий теплового удара и обморока. Если такая ситуация действительно имела место (есть соответствующая объяснительная записка, например), то работник действовал правильно. Единственная его ошибка в том, что он своевременно не сообщил о своем 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>плохом самочувствии (таким образом, он своевременно не прошел мед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смотор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и не получил мед. помощь). Но за это не стоит увольнять. Достаточно сделать замечание или лишить части премии.</w:t>
      </w:r>
    </w:p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АЛЕНА ПОГОРЕЛОВА: КОМПАНИЯ НАРУШАЕТ ТК</w:t>
      </w:r>
    </w:p>
    <w:p w:rsidR="00103108" w:rsidRDefault="00103108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данной ситуации статья увольнение не применима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аботнику, нарушившего правила техники безопасности вынести дисциплинарное взыскание. других вариантов быть не может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</w:p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НАТАЛИЯ БУЛАЕВА: НЕ НУЖНО НИЧЕГО НАРУШАТЬ</w:t>
      </w:r>
    </w:p>
    <w:p w:rsidR="00103108" w:rsidRPr="00103108" w:rsidRDefault="00103108" w:rsidP="00103108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Если в компании есть установленные правила, значит, их нужно соблюдать, иначе какой в них смысл. Вопрос можно поставить по-другому, как не нарушить правило, но не потерять ценного сотрудника?  Таким образом, если правила не нарушать, значит, сотрудника нужно уволить, а чтобы его не потерять, нужно снова принять его на работу.  Трудовой кодекс не запрещает уволить сотрудника в пятницу, а в понедельник снова принять его на работу. При приеме сотрудника вновь, можно установить ему испытательный срок, лишив на время каких-то привилегий, либо, если есть такая возможность в компании,  взять его на 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должность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на позицию ниже чем была, чтобы впоследствии, при прохождении испытательного срока, повысить его до той должности, на которой он был изначально. Такой порядок нужно объяснить сотруднику и принять к исполнению, так как это будет правильно и честно и со стороны компании и со стороны сотрудника. При этом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,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все остальные сотрудники увидят не только последовательность  решений и действий компании, но и заинтересованность компании в лучшем кадровом потенциале, что однозначно улучшит и репутацию компании и повысит лояльность самих сотрудников.</w:t>
      </w:r>
    </w:p>
    <w:p w:rsidR="00103108" w:rsidRDefault="00103108" w:rsidP="004E6B97"/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КОНСТАНТИН ДУГИН: УВОЛЬНЕНИЕ ПО-ЯПОНСКИ</w:t>
      </w:r>
    </w:p>
    <w:p w:rsidR="00103108" w:rsidRDefault="00103108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Сотрудника увольняем тем же днем когда выявлено нарушение, придаем это огласке (неприкасаемых быть не должно), через неделю восстанавливаем на работе с понижением должности. Если "уважаемый сотрудник" не захочет восстанавливаться - туда ему и дорога, лучше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уволенный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но живой, чем труп по причине нарушения техники безопасности.</w:t>
      </w:r>
    </w:p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АЛЕКСЕЙ ЛАПШИН: ЧТОБ ДРУГИМ НЕПОВАДНО БЫЛО...</w:t>
      </w:r>
    </w:p>
    <w:p w:rsidR="00103108" w:rsidRPr="00103108" w:rsidRDefault="00103108" w:rsidP="00103108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*«За нарушение техники безопасности – безоговорочное увольнение». Это правило спасло жизнь многим сотрудникам.*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Жизни спасло не соблюдение этого правила, а соблюдение требований техники безопасности, а также видимая прямая связь между нарушением и увольнением.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Допуская исключение, предприятие рискует угробить в будущем несколько жизней тех, 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кто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видя такое отношение к указанному выше правилу, тоже будут пренебрегать требованиями техники безопасности.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*Один из самых уважаемых сотрудников, который проработал на предприятии долгое время, работал на высоте, не пристегнувшись ремнем. Это очень серьезное нарушение техники безопасности.*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Уволить. Безоговорочно.</w:t>
      </w:r>
    </w:p>
    <w:p w:rsidR="00103108" w:rsidRDefault="00103108" w:rsidP="004E6B97"/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АЛЕКСАНДР СБОРЩИК: МОЕ РЕШЕНИЕ</w:t>
      </w:r>
    </w:p>
    <w:p w:rsidR="00103108" w:rsidRPr="00103108" w:rsidRDefault="00103108" w:rsidP="00103108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Вообще-то решение уже придумано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тавите в ремень механизм который пищит если ремень не застегнут. и датчик присутствия человека в сиденье. И все пристегиваются. Только чтобы пищало громко и противно.</w:t>
      </w:r>
    </w:p>
    <w:p w:rsidR="00103108" w:rsidRDefault="00103108" w:rsidP="004E6B97"/>
    <w:p w:rsidR="00103108" w:rsidRDefault="00103108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ЕЛЕНА БИКТАШЕВА: КАК ПРАВИЛЬНО НАРУШАТЬ ПРАВИЛА?</w:t>
      </w:r>
    </w:p>
    <w:p w:rsidR="00103108" w:rsidRPr="00103108" w:rsidRDefault="00103108" w:rsidP="00103108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Увольнение однозначно. Иначе будет прецедент. Хорошее выходное пособие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,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если работник такой заслуженный.</w:t>
      </w:r>
    </w:p>
    <w:p w:rsidR="00103108" w:rsidRDefault="00103108" w:rsidP="004E6B97"/>
    <w:p w:rsidR="00103108" w:rsidRDefault="00103108" w:rsidP="004E6B97"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ИВАН СЛУХАЙ: ПРИМЕР</w:t>
      </w:r>
    </w:p>
    <w:p w:rsidR="00103108" w:rsidRDefault="00103108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 xml:space="preserve">Нужно определить,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на сколько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ценный этот сотрудник, какие доводы он представил в оправдания, а так 50% штраф от оклада научит соблюдать технику безопасности.</w:t>
      </w:r>
    </w:p>
    <w:p w:rsidR="00103108" w:rsidRDefault="00103108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 w:rsidRPr="00103108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ЮЛИЯ СИЗИКОВА: УВОЛИТЬ И ТУТ ЖЕ ПРИНЯТЬ!</w:t>
      </w:r>
    </w:p>
    <w:p w:rsidR="00103108" w:rsidRPr="00103108" w:rsidRDefault="00103108" w:rsidP="00103108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Добрый день!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Нужно уволить человека с это должности, на которой он нарушил правило и принять на ту, на которой он не нарушал. Если это опытный человек, </w:t>
      </w:r>
      <w:proofErr w:type="gramStart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то</w:t>
      </w:r>
      <w:proofErr w:type="gramEnd"/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скорее всего он может работать и на другом участке, где не надо по технике </w:t>
      </w:r>
      <w:r w:rsidR="00003B83"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безопасности</w:t>
      </w:r>
      <w:r w:rsidRPr="00103108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пристегиваться ремнем. То есть увольнение переводом на другую должность.</w:t>
      </w:r>
    </w:p>
    <w:p w:rsidR="00003B83" w:rsidRDefault="00003B83" w:rsidP="004E6B97"/>
    <w:p w:rsidR="00003B83" w:rsidRDefault="00003B83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003B83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ИРИНА ГЕРАСИМЕНКО: УЧИТЬСЯ НИКОГДА НЕ ПОЗДНО</w:t>
      </w:r>
    </w:p>
    <w:p w:rsidR="00003B83" w:rsidRDefault="00003B83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Отправить сотрудника на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обучение по технике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безопасности (даже, если он ранее его уже проходил), по окончании обучения сотрудник должен сдать экзамен по технике безопасности. До момента сдачи экзамена сотрудника не допускать к опасным работам. О том, что сотрудника подвергают данной процедуре, должны знать другие.</w:t>
      </w:r>
    </w:p>
    <w:p w:rsidR="00003B83" w:rsidRDefault="00003B83" w:rsidP="004E6B97">
      <w:r w:rsidRPr="00003B83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ВАСИЛИЙ БАРТОШ: СКВОЗЬ СТРОЙ</w:t>
      </w:r>
    </w:p>
    <w:p w:rsidR="00003B83" w:rsidRDefault="00003B83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Пропустить сквозь строй, натурально выпороть ремнями безопасности.</w:t>
      </w:r>
    </w:p>
    <w:p w:rsidR="00003B83" w:rsidRDefault="00003B83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003B83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ОЛЬГА ПАВЛУХИНА: ОБЪЯВИТЬ ВЫГОВОР...</w:t>
      </w:r>
    </w:p>
    <w:p w:rsidR="00003B83" w:rsidRDefault="00003B83" w:rsidP="004E6B97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Объявить выговор, предварительно побеседовав с сотрудником и объяснив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ч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то в связи с его прошлыми заслугами увольнять его не хотят, но оставить это без внимания нельзя. Остальным тоже объяснить, что то, что сотрудник остается в этой ситуации - это исключение из правил, а не правило и техника безопасности по-прежнему является обязательной к соблюдению всеми сотрудниками компании.</w:t>
      </w:r>
    </w:p>
    <w:p w:rsidR="00003B83" w:rsidRDefault="00003B83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003B83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СТАНИСЛАВ ГОЛЬДФАРБ: НАРУШЕНИЕ ДОЛЖНО БЫТЬ НАКАЗАНО</w:t>
      </w:r>
    </w:p>
    <w:p w:rsidR="00003B83" w:rsidRPr="00003B83" w:rsidRDefault="00003B83" w:rsidP="00003B83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003B8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Увольнять сотрудника надо в любом случае. Есть поступок - есть наказание. В противном случае это отрицательно скажется на трудовой дисциплине коллектива. Другое дело, что через некоторое время (месяц, например) можно принять этого сотрудника обратно на работу по заявлению. </w:t>
      </w:r>
      <w:r w:rsidRPr="00003B83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С одной стороны все будут знать, что за нарушение увольняют, а с другой стороны все будут понимать, что если твои заслуги на предприятии высоки, то есть шанс, что тебя примут обратно.</w:t>
      </w:r>
    </w:p>
    <w:p w:rsidR="00003B83" w:rsidRDefault="00003B83" w:rsidP="004E6B97"/>
    <w:p w:rsidR="00003B83" w:rsidRDefault="00003B83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003B83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КИРИЛЛ СВАЛОВ: НАКАЗАНИЕ</w:t>
      </w:r>
    </w:p>
    <w:p w:rsidR="00003B83" w:rsidRPr="004E6B97" w:rsidRDefault="00003B83" w:rsidP="004E6B97"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Решение сложное: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1. Значительный штраф всем сотрудникам бригады или команды.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 Общественный выговор (осуждение поступка) среди работников.</w:t>
      </w:r>
    </w:p>
    <w:sectPr w:rsidR="00003B83" w:rsidRPr="004E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327"/>
    <w:multiLevelType w:val="hybridMultilevel"/>
    <w:tmpl w:val="05C4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46"/>
    <w:rsid w:val="00003B83"/>
    <w:rsid w:val="0006785B"/>
    <w:rsid w:val="00091E90"/>
    <w:rsid w:val="000A0715"/>
    <w:rsid w:val="000A192B"/>
    <w:rsid w:val="000C4FAC"/>
    <w:rsid w:val="000E4334"/>
    <w:rsid w:val="000F2F90"/>
    <w:rsid w:val="00103108"/>
    <w:rsid w:val="001171F9"/>
    <w:rsid w:val="00120008"/>
    <w:rsid w:val="00183323"/>
    <w:rsid w:val="00190226"/>
    <w:rsid w:val="001B1943"/>
    <w:rsid w:val="001F32A9"/>
    <w:rsid w:val="00250046"/>
    <w:rsid w:val="00252877"/>
    <w:rsid w:val="00291F17"/>
    <w:rsid w:val="004D37AC"/>
    <w:rsid w:val="004E6B97"/>
    <w:rsid w:val="00507B46"/>
    <w:rsid w:val="00537975"/>
    <w:rsid w:val="0054778C"/>
    <w:rsid w:val="005E246B"/>
    <w:rsid w:val="00602ACF"/>
    <w:rsid w:val="006C2D00"/>
    <w:rsid w:val="007129BB"/>
    <w:rsid w:val="007331B7"/>
    <w:rsid w:val="007467A1"/>
    <w:rsid w:val="00756E89"/>
    <w:rsid w:val="007649F3"/>
    <w:rsid w:val="007848AE"/>
    <w:rsid w:val="007943C2"/>
    <w:rsid w:val="0081440B"/>
    <w:rsid w:val="00874648"/>
    <w:rsid w:val="008E2785"/>
    <w:rsid w:val="00923F45"/>
    <w:rsid w:val="0095241D"/>
    <w:rsid w:val="00963AFB"/>
    <w:rsid w:val="00992612"/>
    <w:rsid w:val="00996917"/>
    <w:rsid w:val="00A434EB"/>
    <w:rsid w:val="00A456D3"/>
    <w:rsid w:val="00A72921"/>
    <w:rsid w:val="00A977F4"/>
    <w:rsid w:val="00B9782E"/>
    <w:rsid w:val="00C10F1C"/>
    <w:rsid w:val="00C22CAD"/>
    <w:rsid w:val="00C4278B"/>
    <w:rsid w:val="00C71770"/>
    <w:rsid w:val="00D60FDC"/>
    <w:rsid w:val="00D7627F"/>
    <w:rsid w:val="00D920D8"/>
    <w:rsid w:val="00DB0F92"/>
    <w:rsid w:val="00DF29C1"/>
    <w:rsid w:val="00E13D97"/>
    <w:rsid w:val="00E17BC2"/>
    <w:rsid w:val="00E5561E"/>
    <w:rsid w:val="00E56C91"/>
    <w:rsid w:val="00EB2866"/>
    <w:rsid w:val="00EB5CF3"/>
    <w:rsid w:val="00EC0240"/>
    <w:rsid w:val="00EC519B"/>
    <w:rsid w:val="00F4452A"/>
    <w:rsid w:val="00F45A3B"/>
    <w:rsid w:val="00FB6AE4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  <w:style w:type="paragraph" w:styleId="a5">
    <w:name w:val="List Paragraph"/>
    <w:basedOn w:val="a"/>
    <w:uiPriority w:val="34"/>
    <w:qFormat/>
    <w:rsid w:val="000C4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  <w:style w:type="paragraph" w:styleId="a5">
    <w:name w:val="List Paragraph"/>
    <w:basedOn w:val="a"/>
    <w:uiPriority w:val="34"/>
    <w:qFormat/>
    <w:rsid w:val="000C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2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608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954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184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811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1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4547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6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781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3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131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47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396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53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59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3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362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87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190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198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9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1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286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72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163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5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844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697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195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33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938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01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077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27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80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9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880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3007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4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7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77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71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308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41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0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492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39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30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72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45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340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72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315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34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23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202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262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08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890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803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245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2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62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805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419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01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359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70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594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88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924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0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36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81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518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65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62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7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500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63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18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61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68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2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80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6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5791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12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8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32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4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1099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46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44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7040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4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0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76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7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75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288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22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936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749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63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13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8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25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217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97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6989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1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39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561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2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87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11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117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2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3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2038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933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555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01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34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550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091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58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25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26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089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9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41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0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181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936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17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44">
                  <w:marLeft w:val="0"/>
                  <w:marRight w:val="2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000991">
              <w:marLeft w:val="-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35416">
                  <w:marLeft w:val="0"/>
                  <w:marRight w:val="2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71717">
              <w:marLeft w:val="-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F8E4-CE79-40D1-A020-09EF6F5A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61</cp:revision>
  <dcterms:created xsi:type="dcterms:W3CDTF">2016-03-12T16:01:00Z</dcterms:created>
  <dcterms:modified xsi:type="dcterms:W3CDTF">2016-04-07T16:42:00Z</dcterms:modified>
</cp:coreProperties>
</file>