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E5" w:rsidRPr="007E41E5" w:rsidRDefault="007E41E5" w:rsidP="007E41E5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sz w:val="24"/>
          <w:szCs w:val="24"/>
        </w:rPr>
        <w:t>КОНСТАНТИН КУЗЬМИЩЕНКО: «СИЛА В ЕДИНСТВЕ»</w:t>
      </w:r>
    </w:p>
    <w:p w:rsidR="007E41E5" w:rsidRPr="007E41E5" w:rsidRDefault="007E41E5" w:rsidP="007E4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1E5">
        <w:rPr>
          <w:rFonts w:ascii="Times New Roman" w:hAnsi="Times New Roman" w:cs="Times New Roman"/>
          <w:sz w:val="24"/>
          <w:szCs w:val="24"/>
        </w:rPr>
        <w:t>На данном этапе для организации эффективного взаимодействия центрального офиса (ЦО) и филиалов целесообразно  использовать модель централизованной координации и контроля (ЦКК). В данной модели центральный офис координирует и контролирует работу филиалов, а филиалы организуют работу на местах для достижения целей и выполнения поставленных (согласованных) задач.</w:t>
      </w:r>
    </w:p>
    <w:p w:rsidR="007E41E5" w:rsidRPr="007E41E5" w:rsidRDefault="007E41E5" w:rsidP="007E41E5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sz w:val="24"/>
          <w:szCs w:val="24"/>
        </w:rPr>
        <w:t>ЮРИЙ БЕЛЬТРИКОВ: ЦЕНТРАЛИЗАЦИЯ ИНВЕСТИЦИЙ</w:t>
      </w:r>
    </w:p>
    <w:p w:rsidR="007E41E5" w:rsidRPr="007E41E5" w:rsidRDefault="007E41E5" w:rsidP="007E4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1E5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7E41E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E41E5">
        <w:rPr>
          <w:rFonts w:ascii="Times New Roman" w:hAnsi="Times New Roman" w:cs="Times New Roman"/>
          <w:sz w:val="24"/>
          <w:szCs w:val="24"/>
        </w:rPr>
        <w:t xml:space="preserve"> стоит определиться с целесообразностью работы филиалов в городах. Необходимо уточнить, на каком этапе работы находится филиал: продолжается ли активное строительство сети доступа, оценить перспективу работы в каждом городе, а также рынок каждого города в отдельности.</w:t>
      </w:r>
    </w:p>
    <w:p w:rsidR="007E41E5" w:rsidRPr="007E41E5" w:rsidRDefault="007E41E5" w:rsidP="007E41E5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sz w:val="24"/>
          <w:szCs w:val="24"/>
        </w:rPr>
        <w:t>СЕРГЕЙ МАШКОВЦЕВ: ДЕЦЕНТРАЛИЗОВАННАЯ СИСТЕМА УПРАВЛЕНИЯ</w:t>
      </w:r>
    </w:p>
    <w:p w:rsidR="007E41E5" w:rsidRPr="007E41E5" w:rsidRDefault="007E41E5" w:rsidP="007E4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1E5">
        <w:rPr>
          <w:rFonts w:ascii="Times New Roman" w:hAnsi="Times New Roman" w:cs="Times New Roman"/>
          <w:sz w:val="24"/>
          <w:szCs w:val="24"/>
        </w:rPr>
        <w:t>Региональные компании имеют высокую самостоятельность. Но для того чтобы гарантировать эффективность данной схемы, необходима разработка системы отчётности. Каждая компания должна защищать планы и обосновывать их должным образом. Управляющая компания должна понимать, что планы реалистичны: за счёт чего регион собирается достичь этих планов.</w:t>
      </w:r>
    </w:p>
    <w:p w:rsidR="007E41E5" w:rsidRPr="007E41E5" w:rsidRDefault="007E41E5" w:rsidP="007E41E5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sz w:val="24"/>
          <w:szCs w:val="24"/>
        </w:rPr>
        <w:t>МАКСИМ ПЫРЬЕВ: МОШЕННИЧЕСТВО</w:t>
      </w:r>
    </w:p>
    <w:p w:rsidR="007E41E5" w:rsidRPr="007E41E5" w:rsidRDefault="007E41E5" w:rsidP="007E4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1E5">
        <w:rPr>
          <w:rFonts w:ascii="Times New Roman" w:hAnsi="Times New Roman" w:cs="Times New Roman"/>
          <w:sz w:val="24"/>
          <w:szCs w:val="24"/>
        </w:rPr>
        <w:t>Когда оператор выходил в регионы, развитием там занимались те самые регионалы, которых покупали. Позже была выстроена определенная вертикаль, а затем решили некоторую часть свободы снова вернуть регионам (видимо, в надежде вернуть былое рвение к успеху), но не пошло. Если я правильно понимаю, то не пошло у тех же самых людей, которые стояли у истока…</w:t>
      </w:r>
    </w:p>
    <w:p w:rsidR="007E41E5" w:rsidRPr="007E41E5" w:rsidRDefault="007E41E5" w:rsidP="007E41E5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sz w:val="24"/>
          <w:szCs w:val="24"/>
        </w:rPr>
        <w:t>СЕРГЕЙ ШИШКОВ: АНАЛИЗ И СИНТЕЗ</w:t>
      </w:r>
    </w:p>
    <w:p w:rsidR="007E41E5" w:rsidRPr="007E41E5" w:rsidRDefault="007E41E5" w:rsidP="007E4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1E5">
        <w:rPr>
          <w:rFonts w:ascii="Times New Roman" w:hAnsi="Times New Roman" w:cs="Times New Roman"/>
          <w:sz w:val="24"/>
          <w:szCs w:val="24"/>
        </w:rPr>
        <w:t xml:space="preserve">Проведите </w:t>
      </w:r>
      <w:proofErr w:type="spellStart"/>
      <w:r w:rsidRPr="007E41E5">
        <w:rPr>
          <w:rFonts w:ascii="Times New Roman" w:hAnsi="Times New Roman" w:cs="Times New Roman"/>
          <w:sz w:val="24"/>
          <w:szCs w:val="24"/>
        </w:rPr>
        <w:t>бенчмаркинг</w:t>
      </w:r>
      <w:proofErr w:type="spellEnd"/>
      <w:r w:rsidRPr="007E41E5">
        <w:rPr>
          <w:rFonts w:ascii="Times New Roman" w:hAnsi="Times New Roman" w:cs="Times New Roman"/>
          <w:sz w:val="24"/>
          <w:szCs w:val="24"/>
        </w:rPr>
        <w:t xml:space="preserve"> дотационных филиалов на основе данных телекоммуникационной компании о рынках регионов, об организации филиалов, об инвестициях в "железо", "софт", знания и навыки персонала, в менеджмент. И примите одно решение из двух: 1) ликвидация филиала; 2) осуществление дополнительных инвестиций. Потом повторите эти действия.</w:t>
      </w:r>
    </w:p>
    <w:p w:rsidR="007E41E5" w:rsidRPr="007E41E5" w:rsidRDefault="007E41E5" w:rsidP="007E41E5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sz w:val="24"/>
          <w:szCs w:val="24"/>
        </w:rPr>
        <w:t>ДМИТРИЙ БАБУШКИН: ПОПЫТКА РЕШИТЬ ПРОБЛЕМУ ФИНДИРЕКТОРА</w:t>
      </w:r>
    </w:p>
    <w:p w:rsidR="007E41E5" w:rsidRPr="007E41E5" w:rsidRDefault="007E41E5" w:rsidP="007E4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1E5">
        <w:rPr>
          <w:rFonts w:ascii="Times New Roman" w:hAnsi="Times New Roman" w:cs="Times New Roman"/>
          <w:sz w:val="24"/>
          <w:szCs w:val="24"/>
        </w:rPr>
        <w:t xml:space="preserve">Как построить работу с филиалами? Методом регламентной отчётности по основным технико-экономическим показателям. Насколько понятно из кейса, в компании существует отчётность по бюджету и финансам, а этого недостаточно для выявления слабых мест ведущих </w:t>
      </w:r>
      <w:proofErr w:type="gramStart"/>
      <w:r w:rsidRPr="007E41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41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1E5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7E41E5">
        <w:rPr>
          <w:rFonts w:ascii="Times New Roman" w:hAnsi="Times New Roman" w:cs="Times New Roman"/>
          <w:sz w:val="24"/>
          <w:szCs w:val="24"/>
        </w:rPr>
        <w:t xml:space="preserve"> рентабельности филиала.</w:t>
      </w:r>
    </w:p>
    <w:p w:rsidR="007E41E5" w:rsidRPr="007E41E5" w:rsidRDefault="007E41E5" w:rsidP="007E41E5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sz w:val="24"/>
          <w:szCs w:val="24"/>
        </w:rPr>
        <w:t>АНДРЕЙ ВЕСЕЛОВ: КОРРЕКЦИЯ ОСУ И РАЗРАБОТКА KPI</w:t>
      </w:r>
    </w:p>
    <w:p w:rsidR="007E41E5" w:rsidRPr="007E41E5" w:rsidRDefault="007E41E5" w:rsidP="007E4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1E5">
        <w:rPr>
          <w:rFonts w:ascii="Times New Roman" w:hAnsi="Times New Roman" w:cs="Times New Roman"/>
          <w:sz w:val="24"/>
          <w:szCs w:val="24"/>
        </w:rPr>
        <w:t xml:space="preserve">Предполагаю, что основная </w:t>
      </w:r>
      <w:proofErr w:type="gramStart"/>
      <w:r w:rsidRPr="007E41E5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7E41E5">
        <w:rPr>
          <w:rFonts w:ascii="Times New Roman" w:hAnsi="Times New Roman" w:cs="Times New Roman"/>
          <w:sz w:val="24"/>
          <w:szCs w:val="24"/>
        </w:rPr>
        <w:t xml:space="preserve"> скорее всего в управлении и неправильном подходе к бюджетированию. Управление - требуется анализ ОСУ, переход на функциональную модель управления. Бюджетирование на основе показателей (KPI) - скорее всего операционная эффективность каждого филиала оценивается слишком редко. Опять же абсолютно не озвучена позиция собственника - что он хочет?</w:t>
      </w:r>
    </w:p>
    <w:p w:rsidR="007E41E5" w:rsidRPr="007E41E5" w:rsidRDefault="007E41E5" w:rsidP="007E41E5">
      <w:pPr>
        <w:spacing w:line="195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sz w:val="24"/>
          <w:szCs w:val="24"/>
        </w:rPr>
        <w:t>ИЛЬЯ КРАВЦОВ: НАЕМ</w:t>
      </w:r>
    </w:p>
    <w:p w:rsidR="007E41E5" w:rsidRPr="007E41E5" w:rsidRDefault="007E41E5" w:rsidP="007E41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1E5">
        <w:rPr>
          <w:rFonts w:ascii="Times New Roman" w:hAnsi="Times New Roman" w:cs="Times New Roman"/>
          <w:sz w:val="24"/>
          <w:szCs w:val="24"/>
        </w:rPr>
        <w:lastRenderedPageBreak/>
        <w:t xml:space="preserve">По мимо всех предложенных методов, можно попробовать «выписать» суперпрофессионала </w:t>
      </w:r>
      <w:proofErr w:type="gramStart"/>
      <w:r w:rsidRPr="007E41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E41E5">
        <w:rPr>
          <w:rFonts w:ascii="Times New Roman" w:hAnsi="Times New Roman" w:cs="Times New Roman"/>
          <w:sz w:val="24"/>
          <w:szCs w:val="24"/>
        </w:rPr>
        <w:t xml:space="preserve"> причем именно для развития и строительства, а не для управления. Человека, который отстроил и развил не одну сеть.</w:t>
      </w:r>
    </w:p>
    <w:p w:rsidR="007E41E5" w:rsidRPr="007E41E5" w:rsidRDefault="007E41E5" w:rsidP="007E41E5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t>АЛЕКСАНДР ФЕДОСЕЕВ: РАБОТА С ФИЛИАЛАМИ</w:t>
      </w:r>
    </w:p>
    <w:p w:rsidR="007E41E5" w:rsidRPr="007E41E5" w:rsidRDefault="007E41E5" w:rsidP="007E41E5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7E41E5">
        <w:rPr>
          <w:rFonts w:ascii="Times New Roman" w:hAnsi="Times New Roman" w:cs="Times New Roman"/>
          <w:color w:val="323233"/>
          <w:sz w:val="24"/>
          <w:szCs w:val="24"/>
        </w:rPr>
        <w:t xml:space="preserve">На мой взгляд, планирование только "снизу вверх" ошибочно с точки зрения достижения стратегических целей компании. Наверное, если речь идет о планировании ассортимента </w:t>
      </w:r>
      <w:proofErr w:type="spellStart"/>
      <w:r w:rsidRPr="007E41E5">
        <w:rPr>
          <w:rFonts w:ascii="Times New Roman" w:hAnsi="Times New Roman" w:cs="Times New Roman"/>
          <w:color w:val="323233"/>
          <w:sz w:val="24"/>
          <w:szCs w:val="24"/>
        </w:rPr>
        <w:t>попозиционно</w:t>
      </w:r>
      <w:proofErr w:type="spellEnd"/>
      <w:r w:rsidRPr="007E41E5">
        <w:rPr>
          <w:rFonts w:ascii="Times New Roman" w:hAnsi="Times New Roman" w:cs="Times New Roman"/>
          <w:color w:val="323233"/>
          <w:sz w:val="24"/>
          <w:szCs w:val="24"/>
        </w:rPr>
        <w:t>, его еще можно применять, а когда речь заходит о чем-либо другом, то ценность таких планов становится сомнительной.</w:t>
      </w:r>
    </w:p>
    <w:p w:rsidR="007E41E5" w:rsidRPr="007E41E5" w:rsidRDefault="007E41E5" w:rsidP="007E41E5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t>АНДРЕЙ САМУЙЛИКОВИЧ: БЮДЖЕТНЫЙ ПРОЦЕСС</w:t>
      </w:r>
    </w:p>
    <w:p w:rsidR="007E41E5" w:rsidRPr="007E41E5" w:rsidRDefault="007E41E5" w:rsidP="007E41E5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7E41E5">
        <w:rPr>
          <w:rFonts w:ascii="Times New Roman" w:hAnsi="Times New Roman" w:cs="Times New Roman"/>
          <w:color w:val="323233"/>
          <w:sz w:val="24"/>
          <w:szCs w:val="24"/>
        </w:rPr>
        <w:t>Основная проблема компании – формальное отношение собственника и менеджмента компании к бюджетному процессу. Пока бюджет составлялся и реализовывался в рамках одной “площадки”, его удавалось без особых проблем “балансировать”. Передача процедуры составления бюджета в региональные офисы, скорее всего, была произведена не для улучшения качества бюджетного процесса, а как избавление от “нелюбимого ребёнка”.</w:t>
      </w:r>
    </w:p>
    <w:p w:rsidR="007E41E5" w:rsidRPr="007E41E5" w:rsidRDefault="007E41E5" w:rsidP="007E41E5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t>АЛЕКСЕЙ БОРИСОВ: ДЕЦЕНТРАЛИЗАЦИЯ ФИНПЛАНОВ</w:t>
      </w:r>
    </w:p>
    <w:p w:rsidR="007E41E5" w:rsidRPr="007E41E5" w:rsidRDefault="007E41E5" w:rsidP="007E41E5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7E41E5">
        <w:rPr>
          <w:rFonts w:ascii="Times New Roman" w:hAnsi="Times New Roman" w:cs="Times New Roman"/>
          <w:color w:val="323233"/>
          <w:sz w:val="24"/>
          <w:szCs w:val="24"/>
        </w:rPr>
        <w:t>Решение о передачи плановых функций филиалам само по себе верное. Люди в регионах лучше знают особенности местного рынка и должны подготовить реальные для выполнения планы. Однако</w:t>
      </w:r>
      <w:proofErr w:type="gramStart"/>
      <w:r w:rsidRPr="007E41E5">
        <w:rPr>
          <w:rFonts w:ascii="Times New Roman" w:hAnsi="Times New Roman" w:cs="Times New Roman"/>
          <w:color w:val="323233"/>
          <w:sz w:val="24"/>
          <w:szCs w:val="24"/>
        </w:rPr>
        <w:t>,</w:t>
      </w:r>
      <w:proofErr w:type="gramEnd"/>
      <w:r w:rsidRPr="007E41E5">
        <w:rPr>
          <w:rFonts w:ascii="Times New Roman" w:hAnsi="Times New Roman" w:cs="Times New Roman"/>
          <w:color w:val="323233"/>
          <w:sz w:val="24"/>
          <w:szCs w:val="24"/>
        </w:rPr>
        <w:t xml:space="preserve"> вклад центра не должен ограничиваться </w:t>
      </w:r>
      <w:proofErr w:type="spellStart"/>
      <w:r w:rsidRPr="007E41E5">
        <w:rPr>
          <w:rFonts w:ascii="Times New Roman" w:hAnsi="Times New Roman" w:cs="Times New Roman"/>
          <w:color w:val="323233"/>
          <w:sz w:val="24"/>
          <w:szCs w:val="24"/>
        </w:rPr>
        <w:t>постым</w:t>
      </w:r>
      <w:proofErr w:type="spellEnd"/>
      <w:r w:rsidRPr="007E41E5">
        <w:rPr>
          <w:rFonts w:ascii="Times New Roman" w:hAnsi="Times New Roman" w:cs="Times New Roman"/>
          <w:color w:val="323233"/>
          <w:sz w:val="24"/>
          <w:szCs w:val="24"/>
        </w:rPr>
        <w:t xml:space="preserve"> участием в защите бюджетов. Центральный офис обязан давать регионам основные цели на 1-3 года.</w:t>
      </w:r>
    </w:p>
    <w:p w:rsidR="007E41E5" w:rsidRPr="007E41E5" w:rsidRDefault="007E41E5" w:rsidP="007E41E5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r w:rsidRPr="007E41E5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t>АНДРЕЙ ЕГЕМБЕРГЕНОВ: РАБОТА НА УСЛОВИЯХ САМООКУПАЕМОСТИ</w:t>
      </w:r>
    </w:p>
    <w:p w:rsidR="007E41E5" w:rsidRPr="007E41E5" w:rsidRDefault="007E41E5" w:rsidP="007E41E5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bookmarkStart w:id="0" w:name="_GoBack"/>
      <w:bookmarkEnd w:id="0"/>
      <w:r w:rsidRPr="007E41E5">
        <w:rPr>
          <w:rFonts w:ascii="Times New Roman" w:hAnsi="Times New Roman" w:cs="Times New Roman"/>
          <w:color w:val="323233"/>
          <w:sz w:val="24"/>
          <w:szCs w:val="24"/>
        </w:rPr>
        <w:t xml:space="preserve">Работа с филиалами, по моему мнению, должна строится на условиях самоокупаемости - ведь это бизнес, а </w:t>
      </w:r>
      <w:proofErr w:type="spellStart"/>
      <w:r w:rsidRPr="007E41E5">
        <w:rPr>
          <w:rFonts w:ascii="Times New Roman" w:hAnsi="Times New Roman" w:cs="Times New Roman"/>
          <w:color w:val="323233"/>
          <w:sz w:val="24"/>
          <w:szCs w:val="24"/>
        </w:rPr>
        <w:t>неблаготворительность</w:t>
      </w:r>
      <w:proofErr w:type="spellEnd"/>
      <w:r w:rsidRPr="007E41E5">
        <w:rPr>
          <w:rFonts w:ascii="Times New Roman" w:hAnsi="Times New Roman" w:cs="Times New Roman"/>
          <w:color w:val="323233"/>
          <w:sz w:val="24"/>
          <w:szCs w:val="24"/>
        </w:rPr>
        <w:t>. Любой сотрудник, любой филиал должен приносить прибыль, прямо или косвенно влиять на результат - если этого нет, то такой филиал надо закрывать, а сотрудников увольнять и заменить их на эффективных людей.</w:t>
      </w:r>
    </w:p>
    <w:p w:rsidR="00533422" w:rsidRPr="007E41E5" w:rsidRDefault="00533422" w:rsidP="007E41E5">
      <w:pPr>
        <w:rPr>
          <w:rFonts w:ascii="Times New Roman" w:hAnsi="Times New Roman" w:cs="Times New Roman"/>
          <w:sz w:val="24"/>
          <w:szCs w:val="24"/>
        </w:rPr>
      </w:pPr>
    </w:p>
    <w:sectPr w:rsidR="00533422" w:rsidRPr="007E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3A"/>
    <w:rsid w:val="000B7AB1"/>
    <w:rsid w:val="000F20CC"/>
    <w:rsid w:val="002915D2"/>
    <w:rsid w:val="002B14C3"/>
    <w:rsid w:val="002C1373"/>
    <w:rsid w:val="002E169D"/>
    <w:rsid w:val="00533422"/>
    <w:rsid w:val="0058623A"/>
    <w:rsid w:val="006613C5"/>
    <w:rsid w:val="006B0A4D"/>
    <w:rsid w:val="006E7BBB"/>
    <w:rsid w:val="007E41E5"/>
    <w:rsid w:val="009C6895"/>
    <w:rsid w:val="00C97374"/>
    <w:rsid w:val="00D10A01"/>
    <w:rsid w:val="00E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A4D"/>
  </w:style>
  <w:style w:type="character" w:styleId="a3">
    <w:name w:val="Hyperlink"/>
    <w:basedOn w:val="a0"/>
    <w:uiPriority w:val="99"/>
    <w:unhideWhenUsed/>
    <w:rsid w:val="002915D2"/>
    <w:rPr>
      <w:color w:val="0000FF"/>
      <w:u w:val="single"/>
    </w:rPr>
  </w:style>
  <w:style w:type="character" w:customStyle="1" w:styleId="text">
    <w:name w:val="text"/>
    <w:basedOn w:val="a0"/>
    <w:rsid w:val="000F2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A4D"/>
  </w:style>
  <w:style w:type="character" w:styleId="a3">
    <w:name w:val="Hyperlink"/>
    <w:basedOn w:val="a0"/>
    <w:uiPriority w:val="99"/>
    <w:unhideWhenUsed/>
    <w:rsid w:val="002915D2"/>
    <w:rPr>
      <w:color w:val="0000FF"/>
      <w:u w:val="single"/>
    </w:rPr>
  </w:style>
  <w:style w:type="character" w:customStyle="1" w:styleId="text">
    <w:name w:val="text"/>
    <w:basedOn w:val="a0"/>
    <w:rsid w:val="000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8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1938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81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55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79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36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3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403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907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74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569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32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7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82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50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85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32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5466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314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589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6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019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491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22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14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2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7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00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1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294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325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823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59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3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46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29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996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7603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464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138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56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371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3741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15</cp:revision>
  <dcterms:created xsi:type="dcterms:W3CDTF">2016-03-22T15:52:00Z</dcterms:created>
  <dcterms:modified xsi:type="dcterms:W3CDTF">2016-03-26T05:53:00Z</dcterms:modified>
</cp:coreProperties>
</file>